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33" w:rsidRPr="00B44D33" w:rsidRDefault="00B44D33" w:rsidP="00B44D33">
      <w:pPr>
        <w:keepNext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  <w:r w:rsidRPr="00B44D33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РОССИЙСКАЯ ФЕДЕРАЦИЯ</w:t>
      </w:r>
    </w:p>
    <w:p w:rsidR="00B44D33" w:rsidRPr="00B44D33" w:rsidRDefault="00B44D33" w:rsidP="00B44D33">
      <w:pPr>
        <w:keepNext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ru-RU"/>
        </w:rPr>
      </w:pPr>
      <w:r w:rsidRPr="00B44D33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ru-RU"/>
        </w:rPr>
        <w:t>Красноярский край</w:t>
      </w:r>
    </w:p>
    <w:p w:rsidR="00B44D33" w:rsidRPr="00B44D33" w:rsidRDefault="00B44D33" w:rsidP="00B44D3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44D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Эвенкийский муниципальный район</w:t>
      </w:r>
    </w:p>
    <w:p w:rsidR="00B44D33" w:rsidRPr="00B44D33" w:rsidRDefault="00B44D33" w:rsidP="00B44D3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44D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B44D33" w:rsidRPr="00B44D33" w:rsidRDefault="00B44D33" w:rsidP="00B44D3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4D3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«Детский сад №4 «Осиктакан» п. Тура»</w:t>
      </w:r>
      <w:r w:rsidRPr="00B44D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44D33" w:rsidRPr="00B44D33" w:rsidRDefault="00F021EA" w:rsidP="00B44D3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21EA">
        <w:rPr>
          <w:sz w:val="24"/>
          <w:szCs w:val="24"/>
        </w:rPr>
        <w:pict>
          <v:line id="_x0000_s1026" style="position:absolute;left:0;text-align:left;z-index:251660288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B44D33" w:rsidRPr="00B44D33">
        <w:rPr>
          <w:rFonts w:ascii="Times New Roman" w:eastAsia="Calibri" w:hAnsi="Times New Roman" w:cs="Times New Roman"/>
          <w:sz w:val="24"/>
          <w:szCs w:val="24"/>
          <w:lang w:val="ru-RU"/>
        </w:rPr>
        <w:t>648000 п.Тура, Эвенкийский муниципальный район, ул. 50 лет Октября, д.11</w:t>
      </w:r>
    </w:p>
    <w:p w:rsidR="000C2D3D" w:rsidRPr="0085028A" w:rsidRDefault="00B44D33" w:rsidP="008502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4D33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B44D33">
        <w:rPr>
          <w:rFonts w:ascii="Times New Roman" w:eastAsia="Calibri" w:hAnsi="Times New Roman" w:cs="Times New Roman"/>
          <w:sz w:val="24"/>
          <w:szCs w:val="24"/>
        </w:rPr>
        <w:t xml:space="preserve"> (8)39170 31-435, </w:t>
      </w:r>
      <w:r w:rsidRPr="00B44D33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B44D33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B44D33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B44D33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detsad4@tura.evenkya.ru</w:t>
        </w:r>
      </w:hyperlink>
      <w:r w:rsidRPr="00B4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28A" w:rsidRDefault="0085028A" w:rsidP="008502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5028A" w:rsidRPr="0085028A" w:rsidRDefault="0085028A" w:rsidP="0085028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01860" w:rsidRDefault="00015130" w:rsidP="0085028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44D33">
        <w:rPr>
          <w:lang w:val="ru-RU"/>
        </w:rPr>
        <w:br/>
      </w:r>
      <w:r w:rsidR="00B44D33" w:rsidRPr="00B44D33">
        <w:rPr>
          <w:rFonts w:hAnsi="Times New Roman" w:cs="Times New Roman"/>
          <w:bCs/>
          <w:color w:val="000000"/>
          <w:sz w:val="24"/>
          <w:szCs w:val="24"/>
          <w:lang w:val="ru-RU"/>
        </w:rPr>
        <w:t>О БРАКЕРАЖНОЙ КОМИССИИ</w:t>
      </w:r>
      <w:r w:rsidRPr="00B44D3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801860" w:rsidRDefault="00801860" w:rsidP="008502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 «Осиктакан» п. Тура» ЭМР</w:t>
      </w: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5028A" w:rsidRDefault="0085028A" w:rsidP="008502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2D3D" w:rsidRPr="00B44D33" w:rsidRDefault="00015130" w:rsidP="008502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2D3D" w:rsidRPr="00B44D33" w:rsidRDefault="00015130" w:rsidP="008502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бракеражной комиссии МБ</w:t>
      </w:r>
      <w:r w:rsidR="00D65A4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01860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65A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01860">
        <w:rPr>
          <w:rFonts w:hAnsi="Times New Roman" w:cs="Times New Roman"/>
          <w:color w:val="000000"/>
          <w:sz w:val="24"/>
          <w:szCs w:val="24"/>
          <w:lang w:val="ru-RU"/>
        </w:rPr>
        <w:t xml:space="preserve"> «Осиктакан» п. Тура» ЭМР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соответственно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– Положение, образовательная организация)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ГОСТ 31986-2012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составлено в </w:t>
      </w:r>
      <w:proofErr w:type="gramStart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proofErr w:type="gramEnd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ХАССП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1.3. Положение определяет компетенцию, функции, задачи, порядок формирования и деятельности бракеражной комиссии.</w:t>
      </w:r>
    </w:p>
    <w:p w:rsidR="000C2D3D" w:rsidRPr="00B44D33" w:rsidRDefault="000C2D3D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130" w:rsidRPr="00801860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бракеражной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2.1. Бракеражная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2.2. В состав бракеражной комиссии входят: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2.2.1. Председатель – представитель администрации образовательной организации.</w:t>
      </w:r>
    </w:p>
    <w:p w:rsidR="000C2D3D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Члены комиссии:</w:t>
      </w:r>
    </w:p>
    <w:p w:rsidR="000C2D3D" w:rsidRDefault="00015130" w:rsidP="00D65A46">
      <w:pPr>
        <w:numPr>
          <w:ilvl w:val="0"/>
          <w:numId w:val="1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пищеблока;</w:t>
      </w:r>
    </w:p>
    <w:p w:rsidR="000C2D3D" w:rsidRDefault="00015130" w:rsidP="00D65A46">
      <w:pPr>
        <w:numPr>
          <w:ilvl w:val="0"/>
          <w:numId w:val="1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работник;</w:t>
      </w:r>
    </w:p>
    <w:p w:rsidR="00D65A46" w:rsidRPr="0085028A" w:rsidRDefault="00015130" w:rsidP="00D65A46">
      <w:pPr>
        <w:numPr>
          <w:ilvl w:val="0"/>
          <w:numId w:val="1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 хозяйственной части;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2.3. Отсутствие отдельных членов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бракеражной комиссии не является препятствием для ее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Для надлежащего выполнения функций комиссии достаточно не менее трех ее членов.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2.4. При необходимости в состав бракеражной комиссии приказом руководителя образовательной организации могут включаться работники, чьи должности не указаны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2.2 настоящего Положения, а также специалисты и эксперты, не являющиеся работниками образовательной организации.</w:t>
      </w:r>
    </w:p>
    <w:p w:rsidR="0085028A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2.5.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бракеражной комиссии является ее полноправным членом. В </w:t>
      </w:r>
      <w:proofErr w:type="gramStart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 равенства голосов при голосовании голос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бракеражной комиссии является решающим.</w:t>
      </w:r>
    </w:p>
    <w:p w:rsidR="000C2D3D" w:rsidRPr="00B44D33" w:rsidRDefault="00015130" w:rsidP="008502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цели и 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 комиссии</w:t>
      </w:r>
    </w:p>
    <w:p w:rsidR="000C2D3D" w:rsidRPr="00B44D33" w:rsidRDefault="00015130" w:rsidP="00801860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3.1. Бракеражная комиссия создается с целью осуществления постоянного контроля качества готовых блюд, приготовленных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в пищеблоке образовательной организации.</w:t>
      </w:r>
    </w:p>
    <w:p w:rsidR="000C2D3D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3.2. Задачи бракеражной комиссии:</w:t>
      </w:r>
    </w:p>
    <w:p w:rsidR="000C2D3D" w:rsidRPr="00B44D33" w:rsidRDefault="00015130" w:rsidP="00D65A46">
      <w:pPr>
        <w:numPr>
          <w:ilvl w:val="0"/>
          <w:numId w:val="2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:rsidR="000C2D3D" w:rsidRPr="00B44D33" w:rsidRDefault="00015130" w:rsidP="00D65A46">
      <w:pPr>
        <w:numPr>
          <w:ilvl w:val="0"/>
          <w:numId w:val="2"/>
        </w:numPr>
        <w:spacing w:before="0" w:beforeAutospacing="0" w:after="0" w:afterAutospacing="0"/>
        <w:ind w:left="780"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 оценка всех готовых блюд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(состав, вкус, температура, запах, внешний вид, готовность).</w:t>
      </w:r>
    </w:p>
    <w:p w:rsidR="000C2D3D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3.3. Возложение на бракеражную комиссию иных поручений, не соответствующих цели и задачам ее создания, не допускается.</w:t>
      </w:r>
    </w:p>
    <w:p w:rsidR="00801860" w:rsidRPr="00B44D33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Решения, принятые бракеражной комиссией в рамках имеющихся у нее полномочий, содержат указания, обязательные к исполнению всеми работниками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организации либо теми, кому они непосредственно адресованы, если в таких решениях прямо указаны работники образовательной организации.</w:t>
      </w:r>
      <w:proofErr w:type="gramEnd"/>
    </w:p>
    <w:p w:rsidR="000C2D3D" w:rsidRPr="00B44D33" w:rsidRDefault="00015130" w:rsidP="008502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бракеражной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0C2D3D" w:rsidRPr="00B44D33" w:rsidRDefault="00015130" w:rsidP="00801860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4.1. Бракеражная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комиссия вправе:</w:t>
      </w:r>
    </w:p>
    <w:p w:rsidR="000C2D3D" w:rsidRPr="00B44D33" w:rsidRDefault="00015130" w:rsidP="00D65A46">
      <w:pPr>
        <w:numPr>
          <w:ilvl w:val="0"/>
          <w:numId w:val="3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выносить на обсуждение конкретные предложения по организации питания;</w:t>
      </w:r>
    </w:p>
    <w:p w:rsidR="000C2D3D" w:rsidRPr="00B44D33" w:rsidRDefault="00015130" w:rsidP="00D65A46">
      <w:pPr>
        <w:numPr>
          <w:ilvl w:val="0"/>
          <w:numId w:val="3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:rsidR="000C2D3D" w:rsidRPr="00B44D33" w:rsidRDefault="00015130" w:rsidP="00D65A46">
      <w:pPr>
        <w:numPr>
          <w:ilvl w:val="0"/>
          <w:numId w:val="3"/>
        </w:numPr>
        <w:spacing w:before="0" w:beforeAutospacing="0" w:after="0" w:afterAutospacing="0"/>
        <w:ind w:left="780"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находиться в помещениях пищеблока для проведения бракеража готовых блюд.</w:t>
      </w:r>
    </w:p>
    <w:p w:rsidR="000C2D3D" w:rsidRDefault="00015130" w:rsidP="00D65A46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Бракеражная комиссия обязана: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ежедневно являться на бракераж готовой пищевой продукции за 20 минут до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раздачи;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ознакомиться с меню, таблицами выхода и состава продукции, изучить технологические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калькуляционные карты приготовления пищи, качество которой оценивается;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своевременно сообщить руководству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 проблемах здоровья, которые препятствуют осуществлению возложенных функций;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перед тем как приступить к своим обязанностям, вымыть руки и надеть специальную одежду;</w:t>
      </w:r>
    </w:p>
    <w:p w:rsidR="000C2D3D" w:rsidRPr="00B44D33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присутствовать на заседании при руководителе образовательной организации по вопросам расследования причин </w:t>
      </w:r>
      <w:proofErr w:type="gramStart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proofErr w:type="gramEnd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готовых блюд;</w:t>
      </w:r>
    </w:p>
    <w:p w:rsidR="000C2D3D" w:rsidRPr="0085028A" w:rsidRDefault="00015130" w:rsidP="00D65A46">
      <w:pPr>
        <w:numPr>
          <w:ilvl w:val="0"/>
          <w:numId w:val="4"/>
        </w:numPr>
        <w:spacing w:before="0" w:beforeAutospacing="0" w:after="0" w:afterAutospacing="0"/>
        <w:ind w:left="780"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фиксировать результаты бракеража в учетных </w:t>
      </w:r>
      <w:proofErr w:type="gramStart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: в журнале бракеража готовой кулинарной продукции и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выявления брака (по необходимости).</w:t>
      </w:r>
    </w:p>
    <w:p w:rsidR="000C2D3D" w:rsidRPr="00B44D33" w:rsidRDefault="00015130" w:rsidP="008502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Деятельность бракеражной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0C2D3D" w:rsidRPr="00B44D33" w:rsidRDefault="00015130" w:rsidP="00801860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0C2D3D" w:rsidRPr="00B44D33" w:rsidRDefault="00015130" w:rsidP="00801860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5.2. Для оценки контроля массы и органолептической оценки члены бракеражной комиссии используют порядки, указанные в приложениях № 1 и 2 к настоящему Положению.</w:t>
      </w:r>
    </w:p>
    <w:p w:rsidR="00801860" w:rsidRPr="00B44D33" w:rsidRDefault="00015130" w:rsidP="00801860">
      <w:pPr>
        <w:spacing w:before="0" w:beforeAutospacing="0" w:after="0" w:afterAutospacing="0"/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5.3.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обязаны содействовать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бракеражной комиссии: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представлять затребованные документы, давать пояснения, предъявлять пищевые продукты,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емкости, посуду и т. п.</w:t>
      </w:r>
    </w:p>
    <w:p w:rsidR="000C2D3D" w:rsidRPr="00B44D33" w:rsidRDefault="00015130" w:rsidP="008502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:rsidR="00801860" w:rsidRDefault="00015130" w:rsidP="0080186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6.1. Члены бракеражной комиссии несут персональную ответственность за выполнение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них функций и за вынесенные в ходе деятельности решения.</w:t>
      </w:r>
    </w:p>
    <w:p w:rsidR="0085028A" w:rsidRPr="00B44D33" w:rsidRDefault="0085028A" w:rsidP="0080186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2D3D" w:rsidRPr="00B44D33" w:rsidRDefault="000C2D3D" w:rsidP="00D65A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763"/>
      </w:tblGrid>
      <w:tr w:rsidR="000C2D3D" w:rsidRPr="0085028A" w:rsidTr="0080186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B44D33" w:rsidRDefault="000C2D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B44D33" w:rsidRDefault="00015130" w:rsidP="004A4523">
            <w:pPr>
              <w:spacing w:before="0" w:beforeAutospacing="0" w:after="0" w:afterAutospacing="0"/>
              <w:rPr>
                <w:lang w:val="ru-RU"/>
              </w:rPr>
            </w:pPr>
            <w:r w:rsidRPr="00B44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B44D33">
              <w:rPr>
                <w:lang w:val="ru-RU"/>
              </w:rPr>
              <w:br/>
            </w:r>
            <w:r w:rsidRPr="00B44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бракеражной комиссии </w:t>
            </w:r>
            <w:r w:rsidR="00D6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44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</w:p>
        </w:tc>
      </w:tr>
    </w:tbl>
    <w:p w:rsidR="000C2D3D" w:rsidRPr="00B44D33" w:rsidRDefault="000151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4D33">
        <w:rPr>
          <w:lang w:val="ru-RU"/>
        </w:rPr>
        <w:br/>
      </w: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контроля массы готовых блюд</w:t>
      </w:r>
    </w:p>
    <w:p w:rsidR="000C2D3D" w:rsidRPr="00B44D33" w:rsidRDefault="00015130" w:rsidP="0080186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Для контроля средней массы блюда надо взять электронные или циферблатные весы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ценой деления 2 г и взвесить на них количество продукции, указанной в таблице 1.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фактические показатели средней массы продукции надо сравнить с нормами выхода,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указаны в меню. Если масса имеет отрицательные отклонения, то продукция не допускается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реализации. При вынесении решения учитывается допустимый предел отклонения, указанный в таблице 2.</w:t>
      </w:r>
    </w:p>
    <w:p w:rsidR="000C2D3D" w:rsidRPr="00B44D33" w:rsidRDefault="000151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02"/>
        <w:gridCol w:w="1281"/>
      </w:tblGrid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Что взвешивают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В каком</w:t>
            </w:r>
            <w:r w:rsidRPr="00015130">
              <w:br/>
            </w:r>
            <w:r w:rsidRPr="00015130">
              <w:rPr>
                <w:rFonts w:hAnsi="Times New Roman" w:cs="Times New Roman"/>
                <w:b/>
                <w:bCs/>
                <w:color w:val="000000"/>
              </w:rPr>
              <w:t>количестве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4A4523" w:rsidP="004A4523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К</w:t>
            </w:r>
            <w:r w:rsidR="00015130" w:rsidRPr="00015130">
              <w:rPr>
                <w:rFonts w:hAnsi="Times New Roman" w:cs="Times New Roman"/>
                <w:color w:val="000000"/>
                <w:lang w:val="ru-RU"/>
              </w:rPr>
              <w:t>улинарные,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 xml:space="preserve">10 </w:t>
            </w:r>
            <w:proofErr w:type="spellStart"/>
            <w:r w:rsidRPr="00015130">
              <w:rPr>
                <w:rFonts w:hAnsi="Times New Roman" w:cs="Times New Roman"/>
                <w:color w:val="000000"/>
              </w:rPr>
              <w:t>шт</w:t>
            </w:r>
            <w:proofErr w:type="spellEnd"/>
            <w:r w:rsidRPr="00015130">
              <w:rPr>
                <w:rFonts w:hAnsi="Times New Roman" w:cs="Times New Roman"/>
                <w:color w:val="000000"/>
              </w:rPr>
              <w:t>.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 w:rsidP="0080186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015130">
              <w:rPr>
                <w:rFonts w:hAnsi="Times New Roman" w:cs="Times New Roman"/>
                <w:color w:val="000000"/>
              </w:rPr>
              <w:t>Блюда:</w:t>
            </w:r>
          </w:p>
          <w:p w:rsidR="000C2D3D" w:rsidRPr="00015130" w:rsidRDefault="00015130" w:rsidP="0080186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из мяса, мяса птицы, рыбы, с гарнирами и соусами;</w:t>
            </w:r>
          </w:p>
          <w:p w:rsidR="000C2D3D" w:rsidRPr="00015130" w:rsidRDefault="00015130" w:rsidP="0080186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из картофеля, овощей;</w:t>
            </w:r>
          </w:p>
          <w:p w:rsidR="000C2D3D" w:rsidRPr="00015130" w:rsidRDefault="00015130" w:rsidP="0080186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из круп и макаронных изделий с жиром, сметаной или соусом;</w:t>
            </w:r>
          </w:p>
          <w:p w:rsidR="000C2D3D" w:rsidRPr="00015130" w:rsidRDefault="00015130" w:rsidP="0080186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из яиц, творога со сметаной или соусами;</w:t>
            </w:r>
          </w:p>
          <w:p w:rsidR="000C2D3D" w:rsidRPr="00015130" w:rsidRDefault="00015130" w:rsidP="00801860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015130">
              <w:rPr>
                <w:rFonts w:hAnsi="Times New Roman" w:cs="Times New Roman"/>
                <w:color w:val="000000"/>
                <w:lang w:val="ru-RU"/>
              </w:rPr>
              <w:t>мучные</w:t>
            </w:r>
            <w:proofErr w:type="gramEnd"/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 с жиром, сметаной и иными продуктами.</w:t>
            </w:r>
          </w:p>
          <w:p w:rsidR="000C2D3D" w:rsidRPr="00015130" w:rsidRDefault="00015130" w:rsidP="00801860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r w:rsidRPr="00015130">
              <w:rPr>
                <w:rFonts w:hAnsi="Times New Roman" w:cs="Times New Roman"/>
                <w:color w:val="000000"/>
              </w:rPr>
              <w:t>А также:</w:t>
            </w:r>
          </w:p>
          <w:p w:rsidR="000C2D3D" w:rsidRPr="00015130" w:rsidRDefault="00015130" w:rsidP="00801860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</w:rPr>
            </w:pPr>
            <w:r w:rsidRPr="00015130">
              <w:rPr>
                <w:rFonts w:hAnsi="Times New Roman" w:cs="Times New Roman"/>
                <w:color w:val="000000"/>
              </w:rPr>
              <w:t>холодные и горячие закуски;</w:t>
            </w:r>
          </w:p>
          <w:p w:rsidR="000C2D3D" w:rsidRPr="00015130" w:rsidRDefault="00015130" w:rsidP="00801860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супы без мяса, мяса птицы, рыбы;</w:t>
            </w:r>
          </w:p>
          <w:p w:rsidR="000C2D3D" w:rsidRPr="00015130" w:rsidRDefault="00015130" w:rsidP="00801860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3 порции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10–20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порций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4A4523" w:rsidP="004A4523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К</w:t>
            </w:r>
            <w:r w:rsidR="00015130" w:rsidRPr="00015130">
              <w:rPr>
                <w:rFonts w:hAnsi="Times New Roman" w:cs="Times New Roman"/>
                <w:color w:val="000000"/>
                <w:lang w:val="ru-RU"/>
              </w:rPr>
              <w:t>абачки, помидоры,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2 порции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10 порций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3 порции</w:t>
            </w:r>
          </w:p>
        </w:tc>
      </w:tr>
      <w:tr w:rsidR="004A4523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523" w:rsidRPr="00015130" w:rsidRDefault="004A4523" w:rsidP="004A4523">
            <w:pPr>
              <w:rPr>
                <w:lang w:val="ru-RU"/>
              </w:rPr>
            </w:pPr>
            <w:proofErr w:type="gramStart"/>
            <w:r w:rsidRPr="00015130">
              <w:rPr>
                <w:rFonts w:hAnsi="Times New Roman" w:cs="Times New Roman"/>
                <w:color w:val="000000"/>
                <w:lang w:val="ru-RU"/>
              </w:rPr>
              <w:t>Котлеты, биточки, тефтели, рулеты из мяса, мяса птицы, рыбы, круп, овощей, оладьи, блинчики, блины, сладкие блюда, пирожки и другие кулинарные изделия, в том числе порционируемые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523" w:rsidRPr="00015130" w:rsidRDefault="004A4523">
            <w:r w:rsidRPr="00015130">
              <w:rPr>
                <w:rFonts w:hAnsi="Times New Roman" w:cs="Times New Roman"/>
                <w:color w:val="000000"/>
              </w:rPr>
              <w:t xml:space="preserve">10 </w:t>
            </w:r>
            <w:proofErr w:type="spellStart"/>
            <w:r w:rsidRPr="00015130">
              <w:rPr>
                <w:rFonts w:hAnsi="Times New Roman" w:cs="Times New Roman"/>
                <w:color w:val="000000"/>
              </w:rPr>
              <w:t>шт</w:t>
            </w:r>
            <w:proofErr w:type="spellEnd"/>
            <w:r w:rsidRPr="00015130">
              <w:rPr>
                <w:rFonts w:hAnsi="Times New Roman" w:cs="Times New Roman"/>
                <w:color w:val="000000"/>
              </w:rPr>
              <w:t>. или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порций</w:t>
            </w:r>
          </w:p>
        </w:tc>
      </w:tr>
      <w:tr w:rsidR="004A4523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523" w:rsidRPr="00015130" w:rsidRDefault="004A4523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523" w:rsidRPr="00015130" w:rsidRDefault="004A4523">
            <w:r w:rsidRPr="00015130">
              <w:rPr>
                <w:rFonts w:hAnsi="Times New Roman" w:cs="Times New Roman"/>
                <w:color w:val="000000"/>
              </w:rPr>
              <w:t>3 порции</w:t>
            </w:r>
          </w:p>
        </w:tc>
      </w:tr>
      <w:tr w:rsidR="004A4523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523" w:rsidRPr="00015130" w:rsidRDefault="004A4523" w:rsidP="004A4523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Пряники, коврижки, булочные изделия мучные кулинарные, конфеты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4523" w:rsidRPr="00015130" w:rsidRDefault="004A4523">
            <w:r w:rsidRPr="00015130">
              <w:rPr>
                <w:rFonts w:hAnsi="Times New Roman" w:cs="Times New Roman"/>
                <w:color w:val="000000"/>
              </w:rPr>
              <w:t xml:space="preserve">10 </w:t>
            </w:r>
            <w:proofErr w:type="spellStart"/>
            <w:r w:rsidRPr="00015130">
              <w:rPr>
                <w:rFonts w:hAnsi="Times New Roman" w:cs="Times New Roman"/>
                <w:color w:val="000000"/>
              </w:rPr>
              <w:t>шт</w:t>
            </w:r>
            <w:proofErr w:type="spellEnd"/>
            <w:r w:rsidRPr="00015130">
              <w:rPr>
                <w:rFonts w:hAnsi="Times New Roman" w:cs="Times New Roman"/>
                <w:color w:val="000000"/>
              </w:rPr>
              <w:t>.</w:t>
            </w:r>
          </w:p>
        </w:tc>
      </w:tr>
    </w:tbl>
    <w:p w:rsidR="000C2D3D" w:rsidRPr="00B44D33" w:rsidRDefault="00015130" w:rsidP="004A45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5"/>
        <w:gridCol w:w="1658"/>
        <w:gridCol w:w="3444"/>
      </w:tblGrid>
      <w:tr w:rsidR="000C2D3D" w:rsidRPr="000151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b/>
                <w:bCs/>
                <w:color w:val="000000"/>
                <w:lang w:val="ru-RU"/>
              </w:rPr>
              <w:t>Масса кулинарных полуфабрикатов и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b/>
                <w:bCs/>
                <w:color w:val="000000"/>
                <w:lang w:val="ru-RU"/>
              </w:rPr>
              <w:lastRenderedPageBreak/>
              <w:t xml:space="preserve">изделий, блюд, напитков, </w:t>
            </w:r>
            <w:proofErr w:type="gramStart"/>
            <w:r w:rsidRPr="00015130">
              <w:rPr>
                <w:rFonts w:hAnsi="Times New Roman" w:cs="Times New Roman"/>
                <w:b/>
                <w:bCs/>
                <w:color w:val="000000"/>
                <w:lang w:val="ru-RU"/>
              </w:rPr>
              <w:t>г</w:t>
            </w:r>
            <w:proofErr w:type="gramEnd"/>
            <w:r w:rsidRPr="00015130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lastRenderedPageBreak/>
              <w:t>Предел допускаемых отрицательных отклонений</w:t>
            </w:r>
          </w:p>
        </w:tc>
      </w:tr>
      <w:tr w:rsidR="000C2D3D" w:rsidRPr="000151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г или мл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lastRenderedPageBreak/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–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5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–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10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–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15</w:t>
            </w:r>
          </w:p>
        </w:tc>
      </w:tr>
      <w:tr w:rsidR="000C2D3D" w:rsidRPr="000151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0C2D3D" w:rsidRPr="004A4523" w:rsidRDefault="000C2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3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"/>
        <w:gridCol w:w="5171"/>
      </w:tblGrid>
      <w:tr w:rsidR="000C2D3D" w:rsidRPr="0085028A" w:rsidTr="00801860">
        <w:trPr>
          <w:trHeight w:val="331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Default="000C2D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2D3D" w:rsidRPr="00B44D33" w:rsidRDefault="00015130" w:rsidP="004A4523">
            <w:pPr>
              <w:rPr>
                <w:lang w:val="ru-RU"/>
              </w:rPr>
            </w:pPr>
            <w:r w:rsidRPr="00B44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2</w:t>
            </w:r>
            <w:r w:rsidRPr="00B44D33">
              <w:rPr>
                <w:lang w:val="ru-RU"/>
              </w:rPr>
              <w:br/>
            </w:r>
            <w:r w:rsidRPr="00B44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бракеражной комиссии </w:t>
            </w:r>
            <w:r w:rsidR="004A45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</w:tbl>
    <w:p w:rsidR="000C2D3D" w:rsidRPr="00B44D33" w:rsidRDefault="000C2D3D" w:rsidP="004A452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2D3D" w:rsidRPr="00B44D33" w:rsidRDefault="000151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B44D33">
        <w:rPr>
          <w:lang w:val="ru-RU"/>
        </w:rPr>
        <w:br/>
      </w:r>
      <w:r w:rsidRPr="00B44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органолептической оценки готовых блюд</w:t>
      </w:r>
    </w:p>
    <w:p w:rsidR="000C2D3D" w:rsidRPr="00B44D33" w:rsidRDefault="00015130" w:rsidP="00015130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из общей емкости с готовой пищевой продукцией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отбирают бракеражную пробу для каждого члена комиссии в объеме:</w:t>
      </w:r>
    </w:p>
    <w:p w:rsidR="000C2D3D" w:rsidRPr="00B44D33" w:rsidRDefault="00015130" w:rsidP="00015130">
      <w:pPr>
        <w:numPr>
          <w:ilvl w:val="0"/>
          <w:numId w:val="7"/>
        </w:numPr>
        <w:spacing w:before="0" w:beforeAutospacing="0" w:after="0" w:afterAutospacing="0"/>
        <w:ind w:left="780" w:right="-16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0C2D3D" w:rsidRPr="00B44D33" w:rsidRDefault="00015130" w:rsidP="00015130">
      <w:pPr>
        <w:numPr>
          <w:ilvl w:val="0"/>
          <w:numId w:val="7"/>
        </w:numPr>
        <w:spacing w:before="0" w:beforeAutospacing="0" w:after="0" w:afterAutospacing="0"/>
        <w:ind w:left="780" w:right="-1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изделия или блюда – продукции плотной консистенции. Блюда и изделия сначала оценивают внешне, а затем нарезают на общей </w:t>
      </w:r>
      <w:proofErr w:type="gramStart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тарелке</w:t>
      </w:r>
      <w:proofErr w:type="gramEnd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тестируемые порции.</w:t>
      </w:r>
    </w:p>
    <w:p w:rsidR="000C2D3D" w:rsidRPr="00B44D33" w:rsidRDefault="00015130" w:rsidP="00015130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дегустации проб продукции сохраняют порядок их представления без возврата к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дегустируемым пробам. После оценки каждого образца снимают послевкусие, используя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нейтрализующие продукты (белый хлеб, сухое пресное печенье, питьевую воду).</w:t>
      </w:r>
    </w:p>
    <w:p w:rsidR="000C2D3D" w:rsidRPr="00B44D33" w:rsidRDefault="00015130" w:rsidP="00015130">
      <w:pPr>
        <w:spacing w:before="0" w:beforeAutospacing="0" w:after="0" w:afterAutospacing="0"/>
        <w:ind w:right="-16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снижение максимально возможного балла в соответствии с рекомендациями, приведенными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proofErr w:type="gramStart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B44D33">
        <w:rPr>
          <w:rFonts w:hAnsi="Times New Roman" w:cs="Times New Roman"/>
          <w:color w:val="000000"/>
          <w:sz w:val="24"/>
          <w:szCs w:val="24"/>
          <w:lang w:val="ru-RU"/>
        </w:rPr>
        <w:t xml:space="preserve"> к ГОСТ 31986-2012.</w:t>
      </w:r>
    </w:p>
    <w:p w:rsidR="00801860" w:rsidRDefault="008018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01860" w:rsidRDefault="008018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2D3D" w:rsidRPr="00801860" w:rsidRDefault="000151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1. 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5"/>
        <w:gridCol w:w="6648"/>
      </w:tblGrid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Как оценивают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плотной частей, консистенцию продуктов, форму нарезки, вкус. Затем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Соус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Определяют консистенцию, переливая тонкой струйкой и пробуя на вкус.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Затем оценивают цвет, состав, правильность формы нарезки, текстуру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наполнителей, а также запах и вкус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Блюда и изделия с плотной структурой после оценки внешнего вида нарезают на общей </w:t>
            </w:r>
            <w:proofErr w:type="gramStart"/>
            <w:r w:rsidRPr="00015130">
              <w:rPr>
                <w:rFonts w:hAnsi="Times New Roman" w:cs="Times New Roman"/>
                <w:color w:val="000000"/>
                <w:lang w:val="ru-RU"/>
              </w:rPr>
              <w:t>тарелке</w:t>
            </w:r>
            <w:proofErr w:type="gramEnd"/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 на тестируемые порции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Полуфабрикаты,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изделия и блюда из тушеных и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Полуфабрикаты,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изделия и блюда из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Вначале оценивают внешний вид –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Полуфабрикаты,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изделия и блюда из круп и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обращают внимание на их текстуру: разваренность и слипаемость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Полуфабрикаты,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Проверяют правильность разделки и соблюдение рецептуры; правильность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0C2D3D" w:rsidRPr="00015130" w:rsidRDefault="00015130">
            <w:pPr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Для мясных соусных блюд отдельно оценивают все составные части: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основное изделие, соус, гарнир; затем пробуют блюдо в целом</w:t>
            </w:r>
          </w:p>
        </w:tc>
      </w:tr>
      <w:tr w:rsidR="000C2D3D" w:rsidRPr="008502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Холодные блюда, полуфабрикаты, салаты и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Особое внимание обращают на внешний вид блюда – правильность формы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нарезки основных продуктов, их текстуру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Сладкие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 w:rsidP="008018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Учитывают групповые особенности блюд, а также:</w:t>
            </w:r>
          </w:p>
          <w:p w:rsidR="000C2D3D" w:rsidRPr="00015130" w:rsidRDefault="00015130" w:rsidP="00801860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у желированных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lastRenderedPageBreak/>
              <w:t>обращают на текстуру, затем оценивают запах и вкус;</w:t>
            </w:r>
          </w:p>
          <w:p w:rsidR="000C2D3D" w:rsidRPr="00015130" w:rsidRDefault="00015130" w:rsidP="00801860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сладких горячих блюд (гренки, горячие десерты) вначале исследуют внешний вид – характер поверхности, цвет и состояние корочки; массу на разрезе или изломе – пропеченность, отсутствие закала. Затем оценивают запах и вкус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lastRenderedPageBreak/>
              <w:t>Мучные кулинарные полуфабрикаты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  <w:lang w:val="ru-RU"/>
              </w:rPr>
              <w:t>Исследуют внешний вид: характер поверхности теста, цвет и состояние корочки у блинов, оладьев, пирожков и т.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д., форму изделия. Обращают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внимание на соотношение фарша и теста, качество фарша: его сочность,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степень готовности, состав. </w:t>
            </w:r>
            <w:r w:rsidRPr="00015130">
              <w:rPr>
                <w:rFonts w:hAnsi="Times New Roman" w:cs="Times New Roman"/>
                <w:color w:val="000000"/>
              </w:rPr>
              <w:t>Затем оценивают запах и вкус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Мучные кондитерские и булочные</w:t>
            </w:r>
            <w:r w:rsidRPr="00015130">
              <w:rPr>
                <w:lang w:val="ru-RU"/>
              </w:rPr>
              <w:br/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 w:rsidP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Обращают внимание на состояние поверхности, ее отделку, цвет и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состояние корочки, отсутствие отслоения корочки от мякиша, толщину и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форму изделий. Затем оценивают состояние мякиша: пропеченность,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отсутствие признаков непромеса, характер пористости, эластичность,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свежесть, отсутствие закала. После этого оценивают качество отделочных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полуфабрикатов по следующим признакам: состояние кремовой массы,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 их пышность, пластичность. Далее оценивают запах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 вкус изделия в целом</w:t>
            </w:r>
          </w:p>
        </w:tc>
      </w:tr>
      <w:tr w:rsidR="000C2D3D" w:rsidRPr="000151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0C2D3D" w:rsidRPr="00015130" w:rsidRDefault="000151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1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64"/>
        <w:gridCol w:w="1519"/>
      </w:tblGrid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b/>
                <w:bCs/>
                <w:color w:val="000000"/>
              </w:rPr>
              <w:t>Балл и оценка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Не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5 баллов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(отлично)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Имеет незначительные или легкоустранимые недостатки. Например: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типичные для данного вида продукции, но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слабовыраженные запах и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вкус;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неравномерная форма нарезки; недостаточно соленый вкус и т.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4 балла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(хорошо)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Имеет значительные недостатки, но </w:t>
            </w:r>
            <w:proofErr w:type="gramStart"/>
            <w:r w:rsidRPr="00015130">
              <w:rPr>
                <w:rFonts w:hAnsi="Times New Roman" w:cs="Times New Roman"/>
                <w:color w:val="000000"/>
                <w:lang w:val="ru-RU"/>
              </w:rPr>
              <w:t>пригоден</w:t>
            </w:r>
            <w:proofErr w:type="gramEnd"/>
            <w:r w:rsidRPr="00015130">
              <w:rPr>
                <w:rFonts w:hAnsi="Times New Roman" w:cs="Times New Roman"/>
                <w:color w:val="000000"/>
                <w:lang w:val="ru-RU"/>
              </w:rPr>
              <w:t xml:space="preserve"> для реализации без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переработки. В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числе недостатков могут быть: подсыхание поверхности;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нарушение формы изделия; неправильная форма нарезки овощей; слабый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или чрезмерный запах специй;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жидкость в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салатах; жесткая текстура или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консистенция мяса и т.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3 балла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(удовлетворит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ельно)</w:t>
            </w:r>
          </w:p>
        </w:tc>
      </w:tr>
      <w:tr w:rsidR="000C2D3D" w:rsidRPr="0001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pPr>
              <w:rPr>
                <w:lang w:val="ru-RU"/>
              </w:rPr>
            </w:pPr>
            <w:r w:rsidRPr="00015130">
              <w:rPr>
                <w:rFonts w:hAnsi="Times New Roman" w:cs="Times New Roman"/>
                <w:color w:val="000000"/>
                <w:lang w:val="ru-RU"/>
              </w:rPr>
              <w:t>Имеет значительные дефекты: присутствуют посторонние привкусы или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запахи;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пересолено; недоварено; подгорело; утратило форму и т.</w:t>
            </w:r>
            <w:r w:rsidRPr="00015130">
              <w:rPr>
                <w:rFonts w:hAnsi="Times New Roman" w:cs="Times New Roman"/>
                <w:color w:val="000000"/>
              </w:rPr>
              <w:t> </w:t>
            </w:r>
            <w:r w:rsidRPr="00015130">
              <w:rPr>
                <w:rFonts w:hAnsi="Times New Roman" w:cs="Times New Roman"/>
                <w:color w:val="000000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15130">
            <w:r w:rsidRPr="00015130">
              <w:rPr>
                <w:rFonts w:hAnsi="Times New Roman" w:cs="Times New Roman"/>
                <w:color w:val="000000"/>
              </w:rPr>
              <w:t>2 балла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(неудовлетвор</w:t>
            </w:r>
            <w:r w:rsidRPr="00015130">
              <w:br/>
            </w:r>
            <w:r w:rsidRPr="00015130">
              <w:rPr>
                <w:rFonts w:hAnsi="Times New Roman" w:cs="Times New Roman"/>
                <w:color w:val="000000"/>
              </w:rPr>
              <w:t>ительно)</w:t>
            </w:r>
          </w:p>
        </w:tc>
      </w:tr>
      <w:tr w:rsidR="000C2D3D" w:rsidRPr="000151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D3D" w:rsidRPr="00015130" w:rsidRDefault="000C2D3D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E71CA0" w:rsidRDefault="00E71CA0"/>
    <w:sectPr w:rsidR="00E71CA0" w:rsidSect="004A4523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61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A7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84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71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36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91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4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130"/>
    <w:rsid w:val="000C2D3D"/>
    <w:rsid w:val="002D33B1"/>
    <w:rsid w:val="002D3591"/>
    <w:rsid w:val="003514A0"/>
    <w:rsid w:val="004A4523"/>
    <w:rsid w:val="004F7E17"/>
    <w:rsid w:val="0051394B"/>
    <w:rsid w:val="005A05CE"/>
    <w:rsid w:val="00653AF6"/>
    <w:rsid w:val="00801860"/>
    <w:rsid w:val="0085028A"/>
    <w:rsid w:val="00B44D33"/>
    <w:rsid w:val="00B73A5A"/>
    <w:rsid w:val="00D65A46"/>
    <w:rsid w:val="00E438A1"/>
    <w:rsid w:val="00E71CA0"/>
    <w:rsid w:val="00F01E19"/>
    <w:rsid w:val="00F0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B44D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4@tura.evenk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FE97-A7D7-44C4-B250-5F33F998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detsad4</cp:lastModifiedBy>
  <cp:revision>6</cp:revision>
  <dcterms:created xsi:type="dcterms:W3CDTF">2011-11-02T04:15:00Z</dcterms:created>
  <dcterms:modified xsi:type="dcterms:W3CDTF">2022-11-16T09:31:00Z</dcterms:modified>
</cp:coreProperties>
</file>