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  <w:gridCol w:w="156"/>
      </w:tblGrid>
      <w:tr w:rsidR="00E566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604" w:rsidRPr="00BD166D" w:rsidRDefault="00E56604" w:rsidP="00BD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604" w:rsidRDefault="00E566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604" w:rsidRDefault="00E566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604" w:rsidRDefault="00E566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14CE" w:rsidRDefault="008914CE" w:rsidP="008914CE">
      <w:pPr>
        <w:keepNext/>
        <w:tabs>
          <w:tab w:val="left" w:pos="2175"/>
          <w:tab w:val="center" w:pos="4513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val="ru-RU" w:eastAsia="ru-RU"/>
        </w:rPr>
        <w:drawing>
          <wp:inline distT="0" distB="0" distL="0" distR="0">
            <wp:extent cx="5926455" cy="8374663"/>
            <wp:effectExtent l="19050" t="0" r="0" b="0"/>
            <wp:docPr id="1" name="Рисунок 1" descr="C:\Users\detsad4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4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837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CE" w:rsidRDefault="008914CE" w:rsidP="008914CE">
      <w:pPr>
        <w:keepNext/>
        <w:tabs>
          <w:tab w:val="left" w:pos="2175"/>
          <w:tab w:val="center" w:pos="4513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14CE" w:rsidRDefault="008914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6604" w:rsidRPr="00BD166D" w:rsidRDefault="00B008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BD166D" w:rsidRDefault="00B0086A" w:rsidP="00B008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 организации питания воспитанников Муниципального бюджетного дошкольного образовательного учреждения «Детский сад №</w:t>
      </w:r>
      <w:r w:rsidR="00BD16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C23F5">
        <w:rPr>
          <w:rFonts w:hAnsi="Times New Roman" w:cs="Times New Roman"/>
          <w:color w:val="000000"/>
          <w:sz w:val="24"/>
          <w:szCs w:val="24"/>
          <w:lang w:val="ru-RU"/>
        </w:rPr>
        <w:t xml:space="preserve"> «Осиктакан» п. Тура» ЭМР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со статьями 37, 41,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7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79 Федерального закона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населения</w:t>
      </w:r>
      <w:r w:rsid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«Санитарно-эпидемиологические требования к организациям воспитания и обучения от 31.12.2015 № 909 «Об организации питания обучающихся и воспитанников муниципальных бюджетных образовательных учреждений», </w:t>
      </w:r>
      <w:r w:rsidR="003C23F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3C23F5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3C23F5" w:rsidRPr="00BD166D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 w:rsidR="003C23F5">
        <w:rPr>
          <w:rFonts w:hAnsi="Times New Roman" w:cs="Times New Roman"/>
          <w:color w:val="000000"/>
          <w:sz w:val="24"/>
          <w:szCs w:val="24"/>
          <w:lang w:val="ru-RU"/>
        </w:rPr>
        <w:t>4 «Осиктакан» п. Тура» ЭМР</w:t>
      </w:r>
    </w:p>
    <w:p w:rsidR="00E56604" w:rsidRPr="00BD166D" w:rsidRDefault="00B0086A" w:rsidP="00B008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B0086A" w:rsidRPr="003C23F5" w:rsidRDefault="00B0086A" w:rsidP="003C23F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Действие настоящего Положения распространяется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на всех участников процесса организации питания: воспитанников детского сада, их родителей (законных представителей) и работников детского сада.</w:t>
      </w:r>
    </w:p>
    <w:p w:rsidR="00E56604" w:rsidRPr="00BD166D" w:rsidRDefault="00B008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питанием осуществляется детским садом самостоятельно на базе пищеблока, работающего на сырье. Обслуживание воспитанников осуществляется штатными работниками детского сада, имеющими соответствующую квалификацию, прошедшими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поступлении на работу) и периодические медицинские осмотры,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и аттестацию, вакцинацию,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личную медицинскую книжку установленного образца.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организуют назначенные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детским садом ответственные работники из числа администрации и технического персонала детского сада.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2.1.2. По вопросам организации питания детский сад взаимодействует с родителями (законными представителями) воспитанников, с Управлением образования муниципального образования, территориальным органом Роспотребнадзора.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2.1.3. Питание воспитанников организуется в соответствии с требованиями СП 2.4.3648-20, СанПиН 2.3/2.4.3590-20,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и другими федеральными, 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и 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актами, регламентирующими правила предоставления питания.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2.2. Режим питания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2.2.1. Питание воспитанникам предоставляется в дни работы детского сада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 – с понедельника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детским садом.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 детском саду выделены производственные помещения для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2.3.2. Закупка пищевой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E56604" w:rsidRPr="00BD166D" w:rsidRDefault="00B0086A" w:rsidP="00EC3F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E56604" w:rsidRPr="00BD166D" w:rsidRDefault="00B0086A" w:rsidP="00EC3F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E56604" w:rsidRPr="00BD166D" w:rsidRDefault="00B0086A" w:rsidP="00EC3F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E56604" w:rsidRPr="00BD166D" w:rsidRDefault="00B0086A" w:rsidP="00EC3F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E56604" w:rsidRPr="003C23F5" w:rsidRDefault="00B0086A" w:rsidP="003C23F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 мониторинг организации питания и направляет в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Управление образования сведения о показателях эффективности реализации мероприятий.</w:t>
      </w:r>
    </w:p>
    <w:p w:rsidR="00E56604" w:rsidRPr="00BD166D" w:rsidRDefault="00B008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2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пищи и питьевой воды воспитанникам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3.1. Обязательные приемы пищи</w:t>
      </w:r>
    </w:p>
    <w:p w:rsidR="003C23F5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3.1.1. Воспитанникам обеспечиваются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обязательные приемы пищи в зависимости от продолжительности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нахождения в детском саду. Кратность приемов определяется по </w:t>
      </w:r>
    </w:p>
    <w:p w:rsidR="003C23F5" w:rsidRDefault="003C23F5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12 к СанПиН 2.3/2.4.3590-20.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3.1.2. Отпуск готовых блюд осуществляется по заявкам воспитателей. Заявка на количество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ответственными работниками пищеблока накануне дня предоставления питания и уточняется на следующий день не позднее 7:30.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3.1.3. Время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пищи определяется по 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таблице 4 приложения 10 к СанПиН 2.3/2.4.3590-20.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3.1.4. Воспитаннику прекращается предоставление обязательных приемов пищи, если:</w:t>
      </w:r>
    </w:p>
    <w:p w:rsidR="00E56604" w:rsidRPr="00BD166D" w:rsidRDefault="00B0086A" w:rsidP="000322B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воспитанника предоставил заявление о замене горячего питания на питание готовыми домашними блюдами (для воспитанников, нуждающихся в лечебном и диетическом питании);</w:t>
      </w:r>
    </w:p>
    <w:p w:rsidR="00E56604" w:rsidRPr="00BD166D" w:rsidRDefault="00B0086A" w:rsidP="000322B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воспитанник обучается 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посещения ребенком детского сада;</w:t>
      </w:r>
    </w:p>
    <w:p w:rsidR="00E56604" w:rsidRPr="003C23F5" w:rsidRDefault="00B0086A" w:rsidP="003C23F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воспитанник переведен или отчислен из детского сада;</w:t>
      </w:r>
    </w:p>
    <w:p w:rsidR="00E56604" w:rsidRPr="003C23F5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3F5">
        <w:rPr>
          <w:rFonts w:hAnsi="Times New Roman" w:cs="Times New Roman"/>
          <w:color w:val="000000"/>
          <w:sz w:val="24"/>
          <w:szCs w:val="24"/>
          <w:lang w:val="ru-RU"/>
        </w:rPr>
        <w:t>3.2. Питьевой режим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Питьевой режим воспитанников обеспечивается кипяченой водой.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3.2.2. Свободный доступ к питьевой воде обеспечивается в течение всего времени</w:t>
      </w:r>
      <w:r w:rsidRPr="00BD166D">
        <w:rPr>
          <w:lang w:val="ru-RU"/>
        </w:rPr>
        <w:br/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пребывания воспитанников в детском саду.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3.2.3. При организации питьевого режима соблюдаются правила и нормативы,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СанПиН 2.3/2.4.3590-20.</w:t>
      </w:r>
    </w:p>
    <w:p w:rsidR="00E56604" w:rsidRPr="00BD166D" w:rsidRDefault="00B0086A" w:rsidP="000322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4.1. Источники финансирования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4.1.1.Питание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воспитанников организуется за счет:</w:t>
      </w:r>
    </w:p>
    <w:p w:rsidR="00E56604" w:rsidRPr="00BD166D" w:rsidRDefault="00B0086A" w:rsidP="000322B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 родителей (законных представителей) воспитанников (далее – родительская плата);</w:t>
      </w:r>
    </w:p>
    <w:p w:rsidR="00E56604" w:rsidRPr="00BD166D" w:rsidRDefault="00B0086A" w:rsidP="000322B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субсидии муниципального образования;</w:t>
      </w:r>
    </w:p>
    <w:p w:rsidR="00E56604" w:rsidRPr="00BD166D" w:rsidRDefault="00B0086A" w:rsidP="000322B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– добровольных пожертвований от юридических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физических лиц, спонсорских средств.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4.2. Организация питания за счет средств родительской платы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4.2.1. Предоставление питания воспитанникам за счет родительской платы осуществляется в рамках части средств, взимаемых с родителей (законных представителей) за присмотр и уход за детьми в детском саду.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4.2.2. Начисление родительской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платы производится на основании табеля учета получения питания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воспитанниками.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4.2.3. О непосещении воспитанником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воспитанников обязаны сообщить воспитателю. Сообщение должно поступить не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чем накануне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дня отсутствия воспитанника.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4.2.4. При отсутствии воспитанника по уважительным причинам и при условии своевременного предупреждения воспитателя о таком отсутствии воспитанник снимается с питания. При этом ответственное лицо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производит перерасчет стоимости питания и уплаченные деньги перечисляются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на счет родителя (законного представителя).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4.3. Организация питания за счет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областного и муниципального бюджета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="00FE5AB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. Порядок расходования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требованиями нормативных актов органов власти.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4.4. Организация питания за счет внебюджетных средств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4.4.1. Внебюджетные средства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сад направляет на обеспечение питанием всех категорий воспитанников.</w:t>
      </w:r>
    </w:p>
    <w:p w:rsidR="00E56604" w:rsidRPr="00BD166D" w:rsidRDefault="00B0086A" w:rsidP="000322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в виде бесплатного или льготного питания возникает у воспитанников, отнесенных к одной из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категорий:</w:t>
      </w:r>
    </w:p>
    <w:p w:rsidR="00E56604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Бесплатное питание:</w:t>
      </w:r>
    </w:p>
    <w:p w:rsidR="00E56604" w:rsidRDefault="00B0086A" w:rsidP="000322B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детям-инвалидам; </w:t>
      </w:r>
    </w:p>
    <w:p w:rsidR="00E56604" w:rsidRPr="00BD166D" w:rsidRDefault="00B0086A" w:rsidP="000322B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с ограниченными возможностями здоровья; </w:t>
      </w:r>
    </w:p>
    <w:p w:rsidR="00E56604" w:rsidRDefault="00B0086A" w:rsidP="000322B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детям с туберкулезной интоксикацией;</w:t>
      </w:r>
    </w:p>
    <w:p w:rsidR="000322B3" w:rsidRPr="003C23F5" w:rsidRDefault="00B0086A" w:rsidP="003C23F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детям-сиротам и детям, оставшимся без попечения родителей;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5.2. При возникновении права на меру социальной поддержки по двум и более основаниям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питание предоставляется по одному основанию. Выбор меры социальной 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осуществляет родитель (законный представитель) воспитанника. При изменении основания или утраты права на предоставление мер социальной поддержки родитель (законный представитель) воспитанника обязан в течение трех рабочих дней сообщить об этом представителю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5.3. В случае необращения родителя (законного представителя) воспитанника за предоставлением воспитаннику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 такая мера указанному воспитаннику не предоставляется.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5.4. Основанием для обращения за предоставлением меры социальной поддержки в виде бесплатного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льготного питания является представление в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следующих документов:</w:t>
      </w:r>
    </w:p>
    <w:p w:rsidR="00E56604" w:rsidRPr="00BD166D" w:rsidRDefault="00B0086A" w:rsidP="000322B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заявление одного из родителей (законных представителей), составленное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по форме, установленной в приложении № 1 к настоящему Положению;</w:t>
      </w:r>
    </w:p>
    <w:p w:rsidR="00E56604" w:rsidRDefault="00B0086A" w:rsidP="000322B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справка о составе семьи;</w:t>
      </w:r>
    </w:p>
    <w:p w:rsidR="00E56604" w:rsidRPr="00BD166D" w:rsidRDefault="00B0086A" w:rsidP="000322B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копии свидетельств о рождении всех детей в семье в возрасте до 18 лет включительно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для многодетных семей;</w:t>
      </w:r>
    </w:p>
    <w:p w:rsidR="00E56604" w:rsidRPr="00BD166D" w:rsidRDefault="00B0086A" w:rsidP="000322B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заключение ПМПК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для детей с ОВЗ;</w:t>
      </w:r>
    </w:p>
    <w:p w:rsidR="00E56604" w:rsidRPr="00431AEF" w:rsidRDefault="00B0086A" w:rsidP="00431AE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копии справки об инвалидности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для детей-инвалидов;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Заявления родителей (законных представителей) о предоставлении мер социальной поддержки в виде бесплатного или льготного питания рассматриваются в течение трех рабочих дней со дня регистрации заявления.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5.6. Решение о предоставлении мер социальной поддержки в виде бесплатного или льготного питания оформляется приказом заведующего детским садом. Право на получение бесплатного или льготного горячего питания у воспитанника наступает со следующего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прекращении обеспечения обучающегося льготным питанием.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5.7. Решение об отказе в предоставлении мер социальной поддержки в виде бесплатного или льготного питания принимается в случае:</w:t>
      </w:r>
    </w:p>
    <w:p w:rsidR="00E56604" w:rsidRPr="00BD166D" w:rsidRDefault="00B0086A" w:rsidP="000322B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мер социальной поддержки в виде бесплатного или льготного питания;</w:t>
      </w:r>
    </w:p>
    <w:p w:rsidR="00E56604" w:rsidRPr="00431AEF" w:rsidRDefault="00B0086A" w:rsidP="00431AE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отсутствия у воспитанника права на предоставление льготного горячего питания;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принятия решения об отказе в предоставлении мер социальной поддержки в виде бесплатного или льготного питания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сад в течение пяти рабочих дней со дня принятия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направляет родителю (законному представителю) воспитанника письменное уведомление с указанием причин отказа.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5.8. В случае изменения обстоятельств, влияющих на право получения воспитанником мер социальной поддержки в виде бесплатного или льготного питания, родитель (законный представитель) воспитанника обязан в 10-дневный срок со дня возникновения таких обстоятельств уведомить в письменной форме об этом детский сад.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5.9. Предоставление мер социальной поддержки в виде бесплатного или льготного питания прекращается в следующих случаях:</w:t>
      </w:r>
    </w:p>
    <w:p w:rsidR="00E56604" w:rsidRPr="00BD166D" w:rsidRDefault="00B0086A" w:rsidP="000322B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утраты воспитанником права на получение меры социальной поддержки в виде бесплатного или льготного питания;</w:t>
      </w:r>
    </w:p>
    <w:p w:rsidR="00E56604" w:rsidRPr="00BD166D" w:rsidRDefault="00B0086A" w:rsidP="000322B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воспитанника из детского сада;</w:t>
      </w:r>
    </w:p>
    <w:p w:rsidR="00E56604" w:rsidRPr="00BD166D" w:rsidRDefault="00B0086A" w:rsidP="000322B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отказ заявителя от предоставления меры социальной поддержки в виде бесплатного или льготного питания (письменное заявление).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причин для прекращения предоставления меры социальной поддержки в виде бесплатного и льготного питания заведующий детским садом издает приказ об исключении воспитанника из списков детей, питающихся с учетом меры социальной поддержки, с указанием этих причин.</w:t>
      </w:r>
    </w:p>
    <w:p w:rsidR="000322B3" w:rsidRPr="00431AEF" w:rsidRDefault="00B0086A" w:rsidP="00431AE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</w:t>
      </w:r>
      <w:r w:rsidRPr="00BD166D">
        <w:rPr>
          <w:lang w:val="ru-RU"/>
        </w:rPr>
        <w:br/>
      </w: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:rsidR="00E56604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Заведующий детским садом:</w:t>
      </w:r>
    </w:p>
    <w:p w:rsidR="00E56604" w:rsidRPr="00BD166D" w:rsidRDefault="00B0086A" w:rsidP="000322B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издает приказ о предоставлении питания и организации питьевого режима;</w:t>
      </w:r>
    </w:p>
    <w:p w:rsidR="00E56604" w:rsidRPr="00BD166D" w:rsidRDefault="00B0086A" w:rsidP="000322B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воспитанников;</w:t>
      </w:r>
    </w:p>
    <w:p w:rsidR="00E56604" w:rsidRPr="00BD166D" w:rsidRDefault="00B0086A" w:rsidP="000322B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детского сада ответственных за организацию питания и определяет их обязанности;</w:t>
      </w:r>
    </w:p>
    <w:p w:rsidR="00E56604" w:rsidRPr="00431AEF" w:rsidRDefault="00B0086A" w:rsidP="00431AE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сада;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осуществляет обязанности, установленные приказом заведующего детским садом.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6.3. Заместитель заведующего по административно-хозяйственной части:</w:t>
      </w:r>
    </w:p>
    <w:p w:rsidR="00E56604" w:rsidRPr="00BD166D" w:rsidRDefault="00B0086A" w:rsidP="000322B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E56604" w:rsidRPr="00BD166D" w:rsidRDefault="00B0086A" w:rsidP="000322B3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E56604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E56604" w:rsidRPr="00BD166D" w:rsidRDefault="00B0086A" w:rsidP="000322B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выполняют обязанности в рамках должностной инструкции;</w:t>
      </w:r>
    </w:p>
    <w:p w:rsidR="00E56604" w:rsidRPr="00BD166D" w:rsidRDefault="00B0086A" w:rsidP="000322B3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выносят предложения по улучшению организации питания.</w:t>
      </w:r>
    </w:p>
    <w:p w:rsidR="00E56604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Воспитатели:</w:t>
      </w:r>
    </w:p>
    <w:p w:rsidR="00E56604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детского сада заявку об организации питания воспитанников на следующий день. </w:t>
      </w:r>
      <w:r>
        <w:rPr>
          <w:rFonts w:hAnsi="Times New Roman" w:cs="Times New Roman"/>
          <w:color w:val="000000"/>
          <w:sz w:val="24"/>
          <w:szCs w:val="24"/>
        </w:rPr>
        <w:t>В заявке обязательно указывается фактическое количество питающихся;</w:t>
      </w:r>
    </w:p>
    <w:p w:rsidR="00E56604" w:rsidRPr="00BD166D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накануне заявку об организации питания воспитанников;</w:t>
      </w:r>
    </w:p>
    <w:p w:rsidR="00E56604" w:rsidRPr="00BD166D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ежедневно ведут табель учета полученных воспитанниками обязательных приемов пищи;</w:t>
      </w:r>
    </w:p>
    <w:p w:rsidR="00E56604" w:rsidRPr="00BD166D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представляют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питания данные о количестве фактически полученных воспитанниками приемов пищи;</w:t>
      </w:r>
    </w:p>
    <w:p w:rsidR="00E56604" w:rsidRPr="00BD166D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питания;</w:t>
      </w:r>
    </w:p>
    <w:p w:rsidR="00E56604" w:rsidRPr="00BD166D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рабочей программе воспитания мероприятия, направленные на формирование здорового образа жизни воспитанников, потребности в сбалансированном и рациональном питании;</w:t>
      </w:r>
    </w:p>
    <w:p w:rsidR="00E56604" w:rsidRPr="00BD166D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проводят с родителями консультации по организации питания воспитанников;</w:t>
      </w:r>
    </w:p>
    <w:p w:rsidR="00E56604" w:rsidRPr="00BD166D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 управляющего совета детского сада предложения по улучшению организации питания воспитанников.</w:t>
      </w:r>
    </w:p>
    <w:p w:rsidR="00E56604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воспитанников:</w:t>
      </w:r>
    </w:p>
    <w:p w:rsidR="00E56604" w:rsidRPr="00BD166D" w:rsidRDefault="00B0086A" w:rsidP="000322B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документы, которые необходимы для организации питания воспитанника и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питания;</w:t>
      </w:r>
    </w:p>
    <w:p w:rsidR="00E56604" w:rsidRPr="00BD166D" w:rsidRDefault="00B0086A" w:rsidP="000322B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уведомляют администрацию детского сада об утрате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питания;</w:t>
      </w:r>
    </w:p>
    <w:p w:rsidR="00E56604" w:rsidRPr="00BD166D" w:rsidRDefault="00B0086A" w:rsidP="000322B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E56604" w:rsidRPr="00BD166D" w:rsidRDefault="00B0086A" w:rsidP="000322B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E56604" w:rsidRPr="00431AEF" w:rsidRDefault="00B0086A" w:rsidP="000322B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питания воспитанников;</w:t>
      </w:r>
    </w:p>
    <w:p w:rsidR="00E56604" w:rsidRDefault="00B0086A" w:rsidP="00431AE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7.1. Общий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воспитанников осуществляет заведующий детским садом и ответственный за организацию питания.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7.2. Производственный контроль качества и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основан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на принципах ХАССП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программы производственного контроля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7.3. Контроль организации питания может осуществляться при взаимодействии с родителями воспитанников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родительский контроль). Порядок проведения родительского контроля и доступа в помещения для приема пищи определяется локальным актом детского сада.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8.1. Заведующий детским са</w:t>
      </w:r>
      <w:r w:rsidR="00FE5AB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8.2.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:rsidR="00431AEF" w:rsidRDefault="00B0086A" w:rsidP="00891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несут предусмотренную действующим законодательством ответственность за неуведомление детского сада о наступлении обстоятельств, лишающих права воспитанника на получение мер социальной поддержки в виде бесплатного или льготного питания.</w:t>
      </w:r>
    </w:p>
    <w:p w:rsidR="00431AEF" w:rsidRDefault="00431A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Pr="00BD166D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6604" w:rsidRPr="00BD166D" w:rsidRDefault="00B0086A" w:rsidP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BD166D">
        <w:rPr>
          <w:lang w:val="ru-RU"/>
        </w:rPr>
        <w:br/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воспитанников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24"/>
      </w:tblGrid>
      <w:tr w:rsidR="00E56604" w:rsidRPr="008914CE" w:rsidTr="00431AE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604" w:rsidRPr="00FE5AB2" w:rsidRDefault="00B0086A" w:rsidP="00FE5A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</w:t>
            </w:r>
            <w:r w:rsidR="00FE5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5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Детский сад № </w:t>
            </w:r>
            <w:r w:rsidR="00FE5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«Осиктакан»</w:t>
            </w:r>
          </w:p>
        </w:tc>
      </w:tr>
      <w:tr w:rsidR="00E56604" w:rsidTr="00431AE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604" w:rsidRDefault="00B00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____________</w:t>
            </w:r>
            <w:r w:rsidR="00431AEF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  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</w:t>
            </w:r>
            <w:r w:rsidR="00FE5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 по адресу: ____________________</w:t>
            </w:r>
          </w:p>
          <w:p w:rsidR="00E56604" w:rsidRPr="00431AEF" w:rsidRDefault="00B00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 w:rsidR="00E56604" w:rsidTr="00431AE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604" w:rsidRPr="00431AEF" w:rsidRDefault="00B008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 ________________________</w:t>
            </w:r>
          </w:p>
        </w:tc>
      </w:tr>
    </w:tbl>
    <w:p w:rsidR="00E56604" w:rsidRPr="00BD166D" w:rsidRDefault="00B008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мер социальной поддержки</w:t>
      </w:r>
      <w:r w:rsidRPr="00BD166D">
        <w:rPr>
          <w:lang w:val="ru-RU"/>
        </w:rPr>
        <w:br/>
      </w: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виде бесплатного или льготного питания</w:t>
      </w:r>
    </w:p>
    <w:p w:rsidR="00E56604" w:rsidRPr="00BD166D" w:rsidRDefault="00B0086A" w:rsidP="00891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Прошу предоставить моему ребенку ______________________________, воспитаннику ____ группы, в дни посещения МБДОУ Детский сад №</w:t>
      </w:r>
      <w:r w:rsidR="00431AEF">
        <w:rPr>
          <w:rFonts w:hAnsi="Times New Roman" w:cs="Times New Roman"/>
          <w:color w:val="000000"/>
          <w:sz w:val="24"/>
          <w:szCs w:val="24"/>
          <w:lang w:val="ru-RU"/>
        </w:rPr>
        <w:t xml:space="preserve">4 «Осиктакан» 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на период с _______ 202__года по _______ 202__ года бесплатное горячее питание в связи с тем, что ребенок относится к категории (нужное подчеркнуть):</w:t>
      </w:r>
    </w:p>
    <w:p w:rsidR="00431AEF" w:rsidRDefault="00431AEF" w:rsidP="008914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детям-инвалидам; </w:t>
      </w:r>
    </w:p>
    <w:p w:rsidR="00431AEF" w:rsidRPr="00BD166D" w:rsidRDefault="00431AEF" w:rsidP="00431AE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с ограниченными возможностями здоровья; </w:t>
      </w:r>
    </w:p>
    <w:p w:rsidR="00431AEF" w:rsidRDefault="00431AEF" w:rsidP="00431AE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детям с туберкулезной интоксикацией;</w:t>
      </w:r>
    </w:p>
    <w:p w:rsidR="00431AEF" w:rsidRPr="003C23F5" w:rsidRDefault="00431AEF" w:rsidP="00431AE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детям-сиротам и детям, оставшимся без попечения родителей;</w:t>
      </w:r>
    </w:p>
    <w:p w:rsidR="00E56604" w:rsidRPr="00BD166D" w:rsidRDefault="00B0086A" w:rsidP="00431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изменения оснований для получения льгот на питание обязуюсь незамедлительно письменно информировать администрацию МБДОУ Детский сад </w:t>
      </w:r>
      <w:r w:rsidR="00431AEF" w:rsidRPr="00BD16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1AEF">
        <w:rPr>
          <w:rFonts w:hAnsi="Times New Roman" w:cs="Times New Roman"/>
          <w:color w:val="000000"/>
          <w:sz w:val="24"/>
          <w:szCs w:val="24"/>
          <w:lang w:val="ru-RU"/>
        </w:rPr>
        <w:t>4 «Осиктакан»</w:t>
      </w:r>
    </w:p>
    <w:p w:rsidR="00E56604" w:rsidRPr="00BD166D" w:rsidRDefault="00B0086A" w:rsidP="00431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E56604" w:rsidRPr="00BD166D" w:rsidRDefault="00B008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1) _______________________________________;</w:t>
      </w:r>
      <w:r w:rsidRPr="00BD166D">
        <w:rPr>
          <w:lang w:val="ru-RU"/>
        </w:rPr>
        <w:br/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2)  _______________________________________;</w:t>
      </w:r>
      <w:r w:rsidRPr="00BD166D">
        <w:rPr>
          <w:lang w:val="ru-RU"/>
        </w:rPr>
        <w:br/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3)  _______________________________________;</w:t>
      </w:r>
      <w:r w:rsidRPr="00BD166D">
        <w:rPr>
          <w:lang w:val="ru-RU"/>
        </w:rPr>
        <w:br/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4) _______________________________________.</w:t>
      </w:r>
    </w:p>
    <w:p w:rsidR="00E56604" w:rsidRPr="00BD166D" w:rsidRDefault="00B0086A" w:rsidP="00431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Проинформирова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а) представителем МБДОУ Детский сад </w:t>
      </w:r>
      <w:r w:rsidR="00431AEF" w:rsidRPr="00BD16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1AEF">
        <w:rPr>
          <w:rFonts w:hAnsi="Times New Roman" w:cs="Times New Roman"/>
          <w:color w:val="000000"/>
          <w:sz w:val="24"/>
          <w:szCs w:val="24"/>
          <w:lang w:val="ru-RU"/>
        </w:rPr>
        <w:t>4 «Осиктакан»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30614E" w:rsidRDefault="00431AEF" w:rsidP="00431AEF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________________ _______________</w:t>
      </w:r>
    </w:p>
    <w:p w:rsidR="00431AEF" w:rsidRDefault="00431AEF" w:rsidP="00431AEF">
      <w:pPr>
        <w:spacing w:before="0" w:beforeAutospacing="0" w:after="0" w:afterAutospacing="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ФИО                                       подпись</w:t>
      </w:r>
    </w:p>
    <w:p w:rsidR="00431AEF" w:rsidRPr="00431AEF" w:rsidRDefault="00B9391D" w:rsidP="00431AEF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«_____» ___________ 20____г.</w:t>
      </w:r>
    </w:p>
    <w:sectPr w:rsidR="00431AEF" w:rsidRPr="00431AEF" w:rsidSect="00B0086A">
      <w:pgSz w:w="11907" w:h="16839"/>
      <w:pgMar w:top="851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6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63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916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25D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C0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C0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41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10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6F4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5F4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C2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33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FD1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13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22B3"/>
    <w:rsid w:val="00117E65"/>
    <w:rsid w:val="002D33B1"/>
    <w:rsid w:val="002D3591"/>
    <w:rsid w:val="0030614E"/>
    <w:rsid w:val="00351461"/>
    <w:rsid w:val="003514A0"/>
    <w:rsid w:val="003C23F5"/>
    <w:rsid w:val="00431AEF"/>
    <w:rsid w:val="004F7E17"/>
    <w:rsid w:val="005A05CE"/>
    <w:rsid w:val="00653AF6"/>
    <w:rsid w:val="008914CE"/>
    <w:rsid w:val="00B0086A"/>
    <w:rsid w:val="00B73A5A"/>
    <w:rsid w:val="00B9391D"/>
    <w:rsid w:val="00BD166D"/>
    <w:rsid w:val="00E438A1"/>
    <w:rsid w:val="00E56604"/>
    <w:rsid w:val="00EC3F01"/>
    <w:rsid w:val="00F01E19"/>
    <w:rsid w:val="00FE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BD16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4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detsad4</cp:lastModifiedBy>
  <cp:revision>7</cp:revision>
  <cp:lastPrinted>2022-11-16T09:34:00Z</cp:lastPrinted>
  <dcterms:created xsi:type="dcterms:W3CDTF">2011-11-02T04:15:00Z</dcterms:created>
  <dcterms:modified xsi:type="dcterms:W3CDTF">2022-11-16T09:38:00Z</dcterms:modified>
</cp:coreProperties>
</file>